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42633D" w14:textId="77777777" w:rsidR="00FF3629" w:rsidRPr="00DA3267" w:rsidRDefault="000C4BE8" w:rsidP="00C7168B">
      <w:pPr>
        <w:autoSpaceDE w:val="0"/>
        <w:jc w:val="center"/>
        <w:rPr>
          <w:rFonts w:asciiTheme="minorHAnsi" w:hAnsiTheme="minorHAnsi" w:cstheme="minorHAnsi"/>
          <w:bCs/>
        </w:rPr>
      </w:pPr>
      <w:r w:rsidRPr="00DA3267">
        <w:rPr>
          <w:rFonts w:asciiTheme="minorHAnsi" w:hAnsiTheme="minorHAnsi" w:cstheme="minorHAnsi"/>
          <w:b/>
          <w:bCs/>
        </w:rPr>
        <w:t xml:space="preserve">Minimalny zakres czynności </w:t>
      </w:r>
      <w:r w:rsidR="00C7168B" w:rsidRPr="00DA3267">
        <w:rPr>
          <w:rFonts w:asciiTheme="minorHAnsi" w:hAnsiTheme="minorHAnsi" w:cstheme="minorHAnsi"/>
          <w:b/>
          <w:bCs/>
        </w:rPr>
        <w:t>wykonywanych podczas bieżącej konserwacji urządzeń</w:t>
      </w:r>
    </w:p>
    <w:p w14:paraId="37E5ECFC" w14:textId="77777777" w:rsidR="00FF3629" w:rsidRPr="00DA3267" w:rsidRDefault="00FF3629" w:rsidP="00FF3629">
      <w:pPr>
        <w:autoSpaceDE w:val="0"/>
        <w:jc w:val="both"/>
        <w:rPr>
          <w:rFonts w:asciiTheme="minorHAnsi" w:hAnsiTheme="minorHAnsi" w:cstheme="minorHAnsi"/>
          <w:bCs/>
        </w:rPr>
      </w:pPr>
    </w:p>
    <w:p w14:paraId="0AC14083" w14:textId="77777777" w:rsidR="000C4BE8" w:rsidRPr="00DA3267" w:rsidRDefault="000C4BE8" w:rsidP="000C4BE8">
      <w:pPr>
        <w:autoSpaceDE w:val="0"/>
        <w:ind w:left="360" w:hanging="360"/>
        <w:jc w:val="both"/>
        <w:rPr>
          <w:rFonts w:asciiTheme="minorHAnsi" w:hAnsiTheme="minorHAnsi" w:cstheme="minorHAnsi"/>
          <w:b/>
          <w:bCs/>
        </w:rPr>
      </w:pPr>
    </w:p>
    <w:p w14:paraId="32D4A793" w14:textId="77777777" w:rsidR="00FF3629" w:rsidRPr="00DA3267" w:rsidRDefault="00FF3629" w:rsidP="000C4BE8">
      <w:pPr>
        <w:autoSpaceDE w:val="0"/>
        <w:ind w:left="360" w:hanging="360"/>
        <w:jc w:val="both"/>
        <w:rPr>
          <w:rFonts w:asciiTheme="minorHAnsi" w:hAnsiTheme="minorHAnsi" w:cstheme="minorHAnsi"/>
          <w:b/>
          <w:bCs/>
        </w:rPr>
      </w:pPr>
      <w:r w:rsidRPr="00DA3267">
        <w:rPr>
          <w:rFonts w:asciiTheme="minorHAnsi" w:hAnsiTheme="minorHAnsi" w:cstheme="minorHAnsi"/>
          <w:b/>
          <w:bCs/>
        </w:rPr>
        <w:t>Instalacja klimatyzacji:</w:t>
      </w:r>
    </w:p>
    <w:p w14:paraId="232D7EE8" w14:textId="77777777" w:rsidR="00FF3629" w:rsidRPr="00DA3267" w:rsidRDefault="00FF3629" w:rsidP="00FF3629">
      <w:pPr>
        <w:autoSpaceDE w:val="0"/>
        <w:ind w:left="360"/>
        <w:jc w:val="both"/>
        <w:rPr>
          <w:rFonts w:asciiTheme="minorHAnsi" w:hAnsiTheme="minorHAnsi" w:cstheme="minorHAnsi"/>
          <w:bCs/>
        </w:rPr>
      </w:pPr>
    </w:p>
    <w:p w14:paraId="236A4F38" w14:textId="77777777" w:rsidR="00FF3629" w:rsidRPr="00DA3267" w:rsidRDefault="00790EF0" w:rsidP="000C4BE8">
      <w:pPr>
        <w:pStyle w:val="Akapitzlist"/>
        <w:numPr>
          <w:ilvl w:val="0"/>
          <w:numId w:val="3"/>
        </w:numPr>
        <w:autoSpaceDE w:val="0"/>
        <w:ind w:left="426" w:hanging="66"/>
        <w:jc w:val="both"/>
        <w:rPr>
          <w:rFonts w:asciiTheme="minorHAnsi" w:hAnsiTheme="minorHAnsi" w:cstheme="minorHAnsi"/>
          <w:bCs/>
        </w:rPr>
      </w:pPr>
      <w:r w:rsidRPr="00DA3267">
        <w:rPr>
          <w:rFonts w:asciiTheme="minorHAnsi" w:hAnsiTheme="minorHAnsi" w:cstheme="minorHAnsi"/>
          <w:bCs/>
        </w:rPr>
        <w:t>Kontrola mocowania</w:t>
      </w:r>
      <w:r w:rsidR="00FF3629" w:rsidRPr="00DA3267">
        <w:rPr>
          <w:rFonts w:asciiTheme="minorHAnsi" w:hAnsiTheme="minorHAnsi" w:cstheme="minorHAnsi"/>
          <w:bCs/>
        </w:rPr>
        <w:t xml:space="preserve"> jednostek wewnętrznych i zewnętrznych.</w:t>
      </w:r>
    </w:p>
    <w:p w14:paraId="406DCF04" w14:textId="77777777" w:rsidR="00FF3629" w:rsidRPr="00DA3267" w:rsidRDefault="00FF3629" w:rsidP="000C4BE8">
      <w:pPr>
        <w:numPr>
          <w:ilvl w:val="0"/>
          <w:numId w:val="3"/>
        </w:numPr>
        <w:autoSpaceDE w:val="0"/>
        <w:ind w:left="426" w:hanging="66"/>
        <w:jc w:val="both"/>
        <w:rPr>
          <w:rFonts w:asciiTheme="minorHAnsi" w:hAnsiTheme="minorHAnsi" w:cstheme="minorHAnsi"/>
          <w:bCs/>
        </w:rPr>
      </w:pPr>
      <w:r w:rsidRPr="00DA3267">
        <w:rPr>
          <w:rFonts w:asciiTheme="minorHAnsi" w:hAnsiTheme="minorHAnsi" w:cstheme="minorHAnsi"/>
          <w:bCs/>
        </w:rPr>
        <w:t>Czyszczenie filtrów w jednostkach wewnętrznych.</w:t>
      </w:r>
    </w:p>
    <w:p w14:paraId="4FABA4B8" w14:textId="77777777" w:rsidR="00FF3629" w:rsidRPr="00DA3267" w:rsidRDefault="00FF3629" w:rsidP="000C4BE8">
      <w:pPr>
        <w:numPr>
          <w:ilvl w:val="0"/>
          <w:numId w:val="3"/>
        </w:numPr>
        <w:autoSpaceDE w:val="0"/>
        <w:spacing w:before="60"/>
        <w:ind w:left="426" w:hanging="66"/>
        <w:jc w:val="both"/>
        <w:rPr>
          <w:rFonts w:asciiTheme="minorHAnsi" w:hAnsiTheme="minorHAnsi" w:cstheme="minorHAnsi"/>
          <w:bCs/>
        </w:rPr>
      </w:pPr>
      <w:r w:rsidRPr="00DA3267">
        <w:rPr>
          <w:rFonts w:asciiTheme="minorHAnsi" w:hAnsiTheme="minorHAnsi" w:cstheme="minorHAnsi"/>
          <w:bCs/>
        </w:rPr>
        <w:t>Czyszczenie, mycie i dezynfekcja (odkażanie przeciwgrzybiczne) jednostek wewnętrznych.</w:t>
      </w:r>
    </w:p>
    <w:p w14:paraId="06DAFFA3" w14:textId="4865A489" w:rsidR="00FF3629" w:rsidRPr="00DA3267" w:rsidRDefault="00FF3629" w:rsidP="00DA6173">
      <w:pPr>
        <w:numPr>
          <w:ilvl w:val="0"/>
          <w:numId w:val="3"/>
        </w:numPr>
        <w:autoSpaceDE w:val="0"/>
        <w:spacing w:before="60"/>
        <w:ind w:left="426" w:hanging="66"/>
        <w:jc w:val="both"/>
        <w:rPr>
          <w:rFonts w:asciiTheme="minorHAnsi" w:hAnsiTheme="minorHAnsi" w:cstheme="minorHAnsi"/>
          <w:bCs/>
        </w:rPr>
      </w:pPr>
      <w:r w:rsidRPr="00DA3267">
        <w:rPr>
          <w:rFonts w:asciiTheme="minorHAnsi" w:hAnsiTheme="minorHAnsi" w:cstheme="minorHAnsi"/>
          <w:bCs/>
        </w:rPr>
        <w:t>Czyszczenie (przedmuchanie – odkurzenie</w:t>
      </w:r>
      <w:r w:rsidR="0011190E" w:rsidRPr="00DA3267">
        <w:rPr>
          <w:rFonts w:asciiTheme="minorHAnsi" w:hAnsiTheme="minorHAnsi" w:cstheme="minorHAnsi"/>
          <w:bCs/>
        </w:rPr>
        <w:t>, umycie właściwymi środkami</w:t>
      </w:r>
      <w:r w:rsidR="00A1075A" w:rsidRPr="00DA3267">
        <w:rPr>
          <w:rFonts w:asciiTheme="minorHAnsi" w:hAnsiTheme="minorHAnsi" w:cstheme="minorHAnsi"/>
          <w:bCs/>
        </w:rPr>
        <w:t xml:space="preserve"> łącznie </w:t>
      </w:r>
      <w:r w:rsidR="00B379FF" w:rsidRPr="00DA3267">
        <w:rPr>
          <w:rFonts w:asciiTheme="minorHAnsi" w:hAnsiTheme="minorHAnsi" w:cstheme="minorHAnsi"/>
          <w:bCs/>
        </w:rPr>
        <w:t xml:space="preserve">                           </w:t>
      </w:r>
      <w:r w:rsidR="00A1075A" w:rsidRPr="00DA3267">
        <w:rPr>
          <w:rFonts w:asciiTheme="minorHAnsi" w:hAnsiTheme="minorHAnsi" w:cstheme="minorHAnsi"/>
          <w:bCs/>
        </w:rPr>
        <w:t>z obudową z uwzględnieniem usunięcia ptasich odchodów</w:t>
      </w:r>
      <w:r w:rsidR="0011190E" w:rsidRPr="00DA3267">
        <w:rPr>
          <w:rFonts w:asciiTheme="minorHAnsi" w:hAnsiTheme="minorHAnsi" w:cstheme="minorHAnsi"/>
          <w:bCs/>
        </w:rPr>
        <w:t>)</w:t>
      </w:r>
      <w:r w:rsidRPr="00DA3267">
        <w:rPr>
          <w:rFonts w:asciiTheme="minorHAnsi" w:hAnsiTheme="minorHAnsi" w:cstheme="minorHAnsi"/>
          <w:bCs/>
        </w:rPr>
        <w:t xml:space="preserve"> jednostki zewnętrznej</w:t>
      </w:r>
      <w:r w:rsidR="0011190E" w:rsidRPr="00DA3267">
        <w:rPr>
          <w:rFonts w:asciiTheme="minorHAnsi" w:hAnsiTheme="minorHAnsi" w:cstheme="minorHAnsi"/>
          <w:bCs/>
        </w:rPr>
        <w:t xml:space="preserve"> wraz </w:t>
      </w:r>
      <w:r w:rsidR="00B379FF" w:rsidRPr="00DA3267">
        <w:rPr>
          <w:rFonts w:asciiTheme="minorHAnsi" w:hAnsiTheme="minorHAnsi" w:cstheme="minorHAnsi"/>
          <w:bCs/>
        </w:rPr>
        <w:t xml:space="preserve">                        </w:t>
      </w:r>
      <w:r w:rsidR="0011190E" w:rsidRPr="00DA3267">
        <w:rPr>
          <w:rFonts w:asciiTheme="minorHAnsi" w:hAnsiTheme="minorHAnsi" w:cstheme="minorHAnsi"/>
          <w:bCs/>
        </w:rPr>
        <w:t>z elementami mocującymi i bezpośrednim otoczeniem.</w:t>
      </w:r>
    </w:p>
    <w:p w14:paraId="1A8DCD0F" w14:textId="77777777" w:rsidR="00FF3629" w:rsidRPr="00DA3267" w:rsidRDefault="00FF3629" w:rsidP="000C4BE8">
      <w:pPr>
        <w:numPr>
          <w:ilvl w:val="0"/>
          <w:numId w:val="3"/>
        </w:numPr>
        <w:autoSpaceDE w:val="0"/>
        <w:spacing w:before="60"/>
        <w:ind w:left="426" w:hanging="66"/>
        <w:jc w:val="both"/>
        <w:rPr>
          <w:rFonts w:asciiTheme="minorHAnsi" w:hAnsiTheme="minorHAnsi" w:cstheme="minorHAnsi"/>
          <w:bCs/>
        </w:rPr>
      </w:pPr>
      <w:r w:rsidRPr="00DA3267">
        <w:rPr>
          <w:rFonts w:asciiTheme="minorHAnsi" w:hAnsiTheme="minorHAnsi" w:cstheme="minorHAnsi"/>
          <w:bCs/>
        </w:rPr>
        <w:t>Kontrola</w:t>
      </w:r>
      <w:r w:rsidR="00887203" w:rsidRPr="00DA3267">
        <w:rPr>
          <w:rFonts w:asciiTheme="minorHAnsi" w:hAnsiTheme="minorHAnsi" w:cstheme="minorHAnsi"/>
          <w:bCs/>
        </w:rPr>
        <w:t xml:space="preserve"> szczelności</w:t>
      </w:r>
      <w:r w:rsidRPr="00DA3267">
        <w:rPr>
          <w:rFonts w:asciiTheme="minorHAnsi" w:hAnsiTheme="minorHAnsi" w:cstheme="minorHAnsi"/>
          <w:bCs/>
        </w:rPr>
        <w:t xml:space="preserve"> </w:t>
      </w:r>
      <w:r w:rsidR="00DA6173" w:rsidRPr="00DA3267">
        <w:rPr>
          <w:rFonts w:asciiTheme="minorHAnsi" w:hAnsiTheme="minorHAnsi" w:cstheme="minorHAnsi"/>
          <w:bCs/>
        </w:rPr>
        <w:t>i</w:t>
      </w:r>
      <w:r w:rsidRPr="00DA3267">
        <w:rPr>
          <w:rFonts w:asciiTheme="minorHAnsi" w:hAnsiTheme="minorHAnsi" w:cstheme="minorHAnsi"/>
          <w:bCs/>
        </w:rPr>
        <w:t>nstalacji chłodniczej</w:t>
      </w:r>
      <w:r w:rsidR="00DA6173" w:rsidRPr="00DA3267">
        <w:rPr>
          <w:rFonts w:asciiTheme="minorHAnsi" w:hAnsiTheme="minorHAnsi" w:cstheme="minorHAnsi"/>
          <w:bCs/>
        </w:rPr>
        <w:t xml:space="preserve">, </w:t>
      </w:r>
      <w:r w:rsidRPr="00DA3267">
        <w:rPr>
          <w:rFonts w:asciiTheme="minorHAnsi" w:hAnsiTheme="minorHAnsi" w:cstheme="minorHAnsi"/>
          <w:bCs/>
        </w:rPr>
        <w:t>w razie potrzeby uszczelnienie instalacji</w:t>
      </w:r>
      <w:r w:rsidR="00F126F2" w:rsidRPr="00DA3267">
        <w:rPr>
          <w:rFonts w:asciiTheme="minorHAnsi" w:hAnsiTheme="minorHAnsi" w:cstheme="minorHAnsi"/>
          <w:bCs/>
        </w:rPr>
        <w:t xml:space="preserve">                           </w:t>
      </w:r>
      <w:r w:rsidRPr="00DA3267">
        <w:rPr>
          <w:rFonts w:asciiTheme="minorHAnsi" w:hAnsiTheme="minorHAnsi" w:cstheme="minorHAnsi"/>
          <w:bCs/>
        </w:rPr>
        <w:t xml:space="preserve"> i uzupełnienie czynnika chłodniczego.</w:t>
      </w:r>
    </w:p>
    <w:p w14:paraId="4D007ECE" w14:textId="77777777" w:rsidR="0011190E" w:rsidRPr="00DA3267" w:rsidRDefault="0011190E" w:rsidP="000C4BE8">
      <w:pPr>
        <w:numPr>
          <w:ilvl w:val="0"/>
          <w:numId w:val="3"/>
        </w:numPr>
        <w:autoSpaceDE w:val="0"/>
        <w:spacing w:before="60"/>
        <w:ind w:left="426" w:hanging="66"/>
        <w:jc w:val="both"/>
        <w:rPr>
          <w:rFonts w:asciiTheme="minorHAnsi" w:hAnsiTheme="minorHAnsi" w:cstheme="minorHAnsi"/>
          <w:bCs/>
        </w:rPr>
      </w:pPr>
      <w:r w:rsidRPr="00DA3267">
        <w:rPr>
          <w:rFonts w:asciiTheme="minorHAnsi" w:hAnsiTheme="minorHAnsi" w:cstheme="minorHAnsi"/>
          <w:bCs/>
        </w:rPr>
        <w:t xml:space="preserve">Uzupełnienie ubytków izolacji termicznej na rurach chłodniczych </w:t>
      </w:r>
      <w:r w:rsidR="00B81B51" w:rsidRPr="00DA3267">
        <w:rPr>
          <w:rFonts w:asciiTheme="minorHAnsi" w:hAnsiTheme="minorHAnsi" w:cstheme="minorHAnsi"/>
          <w:bCs/>
        </w:rPr>
        <w:t>zgodnie z parametrami pracy układu, a także rodzajem instalacji.</w:t>
      </w:r>
    </w:p>
    <w:p w14:paraId="270D942E" w14:textId="77777777" w:rsidR="00FF3629" w:rsidRPr="00DA3267" w:rsidRDefault="00FF3629" w:rsidP="000C4BE8">
      <w:pPr>
        <w:numPr>
          <w:ilvl w:val="0"/>
          <w:numId w:val="3"/>
        </w:numPr>
        <w:autoSpaceDE w:val="0"/>
        <w:spacing w:before="60"/>
        <w:ind w:left="426" w:hanging="66"/>
        <w:jc w:val="both"/>
        <w:rPr>
          <w:rFonts w:asciiTheme="minorHAnsi" w:hAnsiTheme="minorHAnsi" w:cstheme="minorHAnsi"/>
          <w:bCs/>
        </w:rPr>
      </w:pPr>
      <w:r w:rsidRPr="00DA3267">
        <w:rPr>
          <w:rFonts w:asciiTheme="minorHAnsi" w:hAnsiTheme="minorHAnsi" w:cstheme="minorHAnsi"/>
          <w:bCs/>
        </w:rPr>
        <w:t>Kontrola szczelności i drożności instalacji odprowadzającej skropliny</w:t>
      </w:r>
      <w:r w:rsidR="0011190E" w:rsidRPr="00DA3267">
        <w:rPr>
          <w:rFonts w:asciiTheme="minorHAnsi" w:hAnsiTheme="minorHAnsi" w:cstheme="minorHAnsi"/>
          <w:bCs/>
        </w:rPr>
        <w:t xml:space="preserve"> – ze szczególnym uwzględnieniem sprawności pompek</w:t>
      </w:r>
      <w:r w:rsidRPr="00DA3267">
        <w:rPr>
          <w:rFonts w:asciiTheme="minorHAnsi" w:hAnsiTheme="minorHAnsi" w:cstheme="minorHAnsi"/>
          <w:bCs/>
        </w:rPr>
        <w:t>.</w:t>
      </w:r>
    </w:p>
    <w:p w14:paraId="4EFA7F67" w14:textId="204734D8" w:rsidR="00FF3629" w:rsidRPr="00DA3267" w:rsidRDefault="00FF3629" w:rsidP="000C4BE8">
      <w:pPr>
        <w:numPr>
          <w:ilvl w:val="0"/>
          <w:numId w:val="3"/>
        </w:numPr>
        <w:autoSpaceDE w:val="0"/>
        <w:spacing w:before="60"/>
        <w:ind w:left="426" w:hanging="66"/>
        <w:jc w:val="both"/>
        <w:rPr>
          <w:rFonts w:asciiTheme="minorHAnsi" w:hAnsiTheme="minorHAnsi" w:cstheme="minorHAnsi"/>
          <w:bCs/>
        </w:rPr>
      </w:pPr>
      <w:r w:rsidRPr="00DA3267">
        <w:rPr>
          <w:rFonts w:asciiTheme="minorHAnsi" w:hAnsiTheme="minorHAnsi" w:cstheme="minorHAnsi"/>
          <w:bCs/>
        </w:rPr>
        <w:t xml:space="preserve">Kontrola prawidłowości działania urządzeń sterowniczych – wymiana baterii                  </w:t>
      </w:r>
      <w:r w:rsidR="00B379FF" w:rsidRPr="00DA3267">
        <w:rPr>
          <w:rFonts w:asciiTheme="minorHAnsi" w:hAnsiTheme="minorHAnsi" w:cstheme="minorHAnsi"/>
          <w:bCs/>
        </w:rPr>
        <w:t xml:space="preserve">                     </w:t>
      </w:r>
      <w:r w:rsidRPr="00DA3267">
        <w:rPr>
          <w:rFonts w:asciiTheme="minorHAnsi" w:hAnsiTheme="minorHAnsi" w:cstheme="minorHAnsi"/>
          <w:bCs/>
        </w:rPr>
        <w:t>w pilocie.</w:t>
      </w:r>
    </w:p>
    <w:p w14:paraId="7AF67253" w14:textId="77777777" w:rsidR="00FF3629" w:rsidRPr="00DA3267" w:rsidRDefault="00FF3629" w:rsidP="000C4BE8">
      <w:pPr>
        <w:numPr>
          <w:ilvl w:val="0"/>
          <w:numId w:val="3"/>
        </w:numPr>
        <w:autoSpaceDE w:val="0"/>
        <w:spacing w:before="60"/>
        <w:ind w:left="426" w:hanging="66"/>
        <w:jc w:val="both"/>
        <w:rPr>
          <w:rFonts w:asciiTheme="minorHAnsi" w:hAnsiTheme="minorHAnsi" w:cstheme="minorHAnsi"/>
          <w:bCs/>
        </w:rPr>
      </w:pPr>
      <w:r w:rsidRPr="00DA3267">
        <w:rPr>
          <w:rFonts w:asciiTheme="minorHAnsi" w:hAnsiTheme="minorHAnsi" w:cstheme="minorHAnsi"/>
          <w:bCs/>
        </w:rPr>
        <w:t xml:space="preserve">Kontrola instalacji elektrycznej w zakresie: oględziny instalacji, sprawdzenie zabezpieczeń nadprądowych, sprawdzenie stanu połączeń przewodów na zaciskach śrubowych.  </w:t>
      </w:r>
    </w:p>
    <w:p w14:paraId="5B8CC72C" w14:textId="77777777" w:rsidR="00FF3629" w:rsidRPr="00DA3267" w:rsidRDefault="00FF3629" w:rsidP="000C4BE8">
      <w:pPr>
        <w:numPr>
          <w:ilvl w:val="0"/>
          <w:numId w:val="3"/>
        </w:numPr>
        <w:tabs>
          <w:tab w:val="left" w:pos="284"/>
        </w:tabs>
        <w:autoSpaceDE w:val="0"/>
        <w:spacing w:before="60"/>
        <w:ind w:left="426" w:hanging="66"/>
        <w:jc w:val="both"/>
        <w:rPr>
          <w:rFonts w:asciiTheme="minorHAnsi" w:hAnsiTheme="minorHAnsi" w:cstheme="minorHAnsi"/>
          <w:bCs/>
        </w:rPr>
      </w:pPr>
      <w:r w:rsidRPr="00DA3267">
        <w:rPr>
          <w:rFonts w:asciiTheme="minorHAnsi" w:hAnsiTheme="minorHAnsi" w:cstheme="minorHAnsi"/>
          <w:bCs/>
        </w:rPr>
        <w:t xml:space="preserve">Uruchomienie klimatyzacji i sprawdzenie jej funkcjonowania w różnych trybach pracy oraz jej regulacja. </w:t>
      </w:r>
    </w:p>
    <w:p w14:paraId="097BCD5D" w14:textId="4D464C95" w:rsidR="000C4BE8" w:rsidRPr="00E44430" w:rsidRDefault="00B81B51" w:rsidP="00E44430">
      <w:pPr>
        <w:numPr>
          <w:ilvl w:val="0"/>
          <w:numId w:val="3"/>
        </w:numPr>
        <w:tabs>
          <w:tab w:val="left" w:pos="284"/>
        </w:tabs>
        <w:autoSpaceDE w:val="0"/>
        <w:spacing w:before="60"/>
        <w:ind w:left="426" w:hanging="66"/>
        <w:jc w:val="both"/>
        <w:rPr>
          <w:rFonts w:asciiTheme="minorHAnsi" w:hAnsiTheme="minorHAnsi" w:cstheme="minorHAnsi"/>
          <w:bCs/>
        </w:rPr>
      </w:pPr>
      <w:r w:rsidRPr="00DA3267">
        <w:rPr>
          <w:rFonts w:asciiTheme="minorHAnsi" w:hAnsiTheme="minorHAnsi" w:cstheme="minorHAnsi"/>
          <w:bCs/>
        </w:rPr>
        <w:t xml:space="preserve">Pomiar temperatury powietrza </w:t>
      </w:r>
      <w:r w:rsidR="00C36A28" w:rsidRPr="00DA3267">
        <w:rPr>
          <w:rFonts w:asciiTheme="minorHAnsi" w:hAnsiTheme="minorHAnsi" w:cstheme="minorHAnsi"/>
          <w:bCs/>
        </w:rPr>
        <w:t>na wlocie i wylocie jednostki wewnętrznej przy  temperaturze</w:t>
      </w:r>
      <w:r w:rsidR="009B365E" w:rsidRPr="00DA3267">
        <w:rPr>
          <w:rFonts w:asciiTheme="minorHAnsi" w:hAnsiTheme="minorHAnsi" w:cstheme="minorHAnsi"/>
          <w:bCs/>
        </w:rPr>
        <w:t xml:space="preserve"> zadanej 21</w:t>
      </w:r>
      <w:r w:rsidR="009B365E" w:rsidRPr="00DA3267">
        <w:rPr>
          <w:rFonts w:asciiTheme="minorHAnsi" w:hAnsiTheme="minorHAnsi" w:cstheme="minorHAnsi"/>
          <w:bCs/>
          <w:vertAlign w:val="superscript"/>
        </w:rPr>
        <w:t>o</w:t>
      </w:r>
      <w:r w:rsidR="009B365E" w:rsidRPr="00DA3267">
        <w:rPr>
          <w:rFonts w:asciiTheme="minorHAnsi" w:hAnsiTheme="minorHAnsi" w:cstheme="minorHAnsi"/>
          <w:bCs/>
        </w:rPr>
        <w:t>C</w:t>
      </w:r>
      <w:r w:rsidR="00C36A28" w:rsidRPr="00DA3267">
        <w:rPr>
          <w:rFonts w:asciiTheme="minorHAnsi" w:hAnsiTheme="minorHAnsi" w:cstheme="minorHAnsi"/>
          <w:bCs/>
        </w:rPr>
        <w:t>.</w:t>
      </w:r>
    </w:p>
    <w:p w14:paraId="6D8221BA" w14:textId="77777777" w:rsidR="00FF3629" w:rsidRPr="00DA3267" w:rsidRDefault="00FF3629" w:rsidP="000C4BE8">
      <w:pPr>
        <w:autoSpaceDE w:val="0"/>
        <w:spacing w:before="240"/>
        <w:ind w:left="142"/>
        <w:jc w:val="both"/>
        <w:rPr>
          <w:rFonts w:asciiTheme="minorHAnsi" w:hAnsiTheme="minorHAnsi" w:cstheme="minorHAnsi"/>
          <w:b/>
          <w:bCs/>
        </w:rPr>
      </w:pPr>
      <w:r w:rsidRPr="00DA3267">
        <w:rPr>
          <w:rFonts w:asciiTheme="minorHAnsi" w:hAnsiTheme="minorHAnsi" w:cstheme="minorHAnsi"/>
          <w:b/>
          <w:bCs/>
        </w:rPr>
        <w:t>Centrale wentylacyjne:</w:t>
      </w:r>
    </w:p>
    <w:p w14:paraId="3454DE92" w14:textId="77777777" w:rsidR="009B365E" w:rsidRPr="00DA3267" w:rsidRDefault="00FF3629" w:rsidP="00B4653F">
      <w:pPr>
        <w:numPr>
          <w:ilvl w:val="0"/>
          <w:numId w:val="4"/>
        </w:numPr>
        <w:autoSpaceDE w:val="0"/>
        <w:spacing w:before="60"/>
        <w:jc w:val="both"/>
        <w:rPr>
          <w:rFonts w:asciiTheme="minorHAnsi" w:hAnsiTheme="minorHAnsi" w:cstheme="minorHAnsi"/>
          <w:bCs/>
        </w:rPr>
      </w:pPr>
      <w:r w:rsidRPr="00DA3267">
        <w:rPr>
          <w:rFonts w:asciiTheme="minorHAnsi" w:hAnsiTheme="minorHAnsi" w:cstheme="minorHAnsi"/>
          <w:bCs/>
        </w:rPr>
        <w:t>Czyszczenie czerpni i wyrzutni powietrza – elementy zewnętrzne</w:t>
      </w:r>
      <w:r w:rsidR="009B365E" w:rsidRPr="00DA3267">
        <w:rPr>
          <w:rFonts w:asciiTheme="minorHAnsi" w:hAnsiTheme="minorHAnsi" w:cstheme="minorHAnsi"/>
          <w:bCs/>
        </w:rPr>
        <w:t>.</w:t>
      </w:r>
    </w:p>
    <w:p w14:paraId="36EB6693" w14:textId="77777777" w:rsidR="00FF3629" w:rsidRPr="00DA3267" w:rsidRDefault="009B365E" w:rsidP="00B4653F">
      <w:pPr>
        <w:numPr>
          <w:ilvl w:val="0"/>
          <w:numId w:val="4"/>
        </w:numPr>
        <w:autoSpaceDE w:val="0"/>
        <w:spacing w:before="60"/>
        <w:jc w:val="both"/>
        <w:rPr>
          <w:rFonts w:asciiTheme="minorHAnsi" w:hAnsiTheme="minorHAnsi" w:cstheme="minorHAnsi"/>
          <w:bCs/>
        </w:rPr>
      </w:pPr>
      <w:r w:rsidRPr="00DA3267">
        <w:rPr>
          <w:rFonts w:asciiTheme="minorHAnsi" w:hAnsiTheme="minorHAnsi" w:cstheme="minorHAnsi"/>
          <w:bCs/>
        </w:rPr>
        <w:t>Czyszczenie</w:t>
      </w:r>
      <w:r w:rsidR="0085623E" w:rsidRPr="00DA3267">
        <w:rPr>
          <w:rFonts w:asciiTheme="minorHAnsi" w:hAnsiTheme="minorHAnsi" w:cstheme="minorHAnsi"/>
          <w:bCs/>
        </w:rPr>
        <w:t>, mycie i dezynfekcja za pomocą odpowiednich środków wszystkich elementów, przez które przepływa powietrze, w szczególności filtrów, wymienników,</w:t>
      </w:r>
      <w:r w:rsidR="00FF3629" w:rsidRPr="00DA3267">
        <w:rPr>
          <w:rFonts w:asciiTheme="minorHAnsi" w:hAnsiTheme="minorHAnsi" w:cstheme="minorHAnsi"/>
          <w:bCs/>
        </w:rPr>
        <w:t xml:space="preserve"> kratek nawiewnych i wywiewnych zamontowanych w kanałach.</w:t>
      </w:r>
    </w:p>
    <w:p w14:paraId="7FCADF94" w14:textId="77777777" w:rsidR="00FF3629" w:rsidRPr="00DA3267" w:rsidRDefault="00FF3629" w:rsidP="00B4653F">
      <w:pPr>
        <w:numPr>
          <w:ilvl w:val="0"/>
          <w:numId w:val="4"/>
        </w:numPr>
        <w:autoSpaceDE w:val="0"/>
        <w:spacing w:before="60"/>
        <w:jc w:val="both"/>
        <w:rPr>
          <w:rFonts w:asciiTheme="minorHAnsi" w:hAnsiTheme="minorHAnsi" w:cstheme="minorHAnsi"/>
          <w:bCs/>
        </w:rPr>
      </w:pPr>
      <w:r w:rsidRPr="00DA3267">
        <w:rPr>
          <w:rFonts w:asciiTheme="minorHAnsi" w:hAnsiTheme="minorHAnsi" w:cstheme="minorHAnsi"/>
          <w:bCs/>
        </w:rPr>
        <w:t xml:space="preserve">Uruchomienie centrali wentylacyjnej - </w:t>
      </w:r>
      <w:r w:rsidR="009552FF" w:rsidRPr="00DA3267">
        <w:rPr>
          <w:rFonts w:asciiTheme="minorHAnsi" w:hAnsiTheme="minorHAnsi" w:cstheme="minorHAnsi"/>
          <w:bCs/>
        </w:rPr>
        <w:t>kontrola</w:t>
      </w:r>
      <w:r w:rsidRPr="00DA3267">
        <w:rPr>
          <w:rFonts w:asciiTheme="minorHAnsi" w:hAnsiTheme="minorHAnsi" w:cstheme="minorHAnsi"/>
          <w:bCs/>
        </w:rPr>
        <w:t xml:space="preserve"> pod względem mechanicznym </w:t>
      </w:r>
      <w:r w:rsidR="00B4653F" w:rsidRPr="00DA3267">
        <w:rPr>
          <w:rFonts w:asciiTheme="minorHAnsi" w:hAnsiTheme="minorHAnsi" w:cstheme="minorHAnsi"/>
          <w:bCs/>
        </w:rPr>
        <w:t xml:space="preserve">wszystkich </w:t>
      </w:r>
      <w:r w:rsidRPr="00DA3267">
        <w:rPr>
          <w:rFonts w:asciiTheme="minorHAnsi" w:hAnsiTheme="minorHAnsi" w:cstheme="minorHAnsi"/>
          <w:bCs/>
        </w:rPr>
        <w:t>elementów stałych i ruchomych</w:t>
      </w:r>
      <w:r w:rsidR="00B4653F" w:rsidRPr="00DA3267">
        <w:rPr>
          <w:rFonts w:asciiTheme="minorHAnsi" w:hAnsiTheme="minorHAnsi" w:cstheme="minorHAnsi"/>
          <w:bCs/>
        </w:rPr>
        <w:t xml:space="preserve"> wchodzących w skład instalacji</w:t>
      </w:r>
      <w:r w:rsidRPr="00DA3267">
        <w:rPr>
          <w:rFonts w:asciiTheme="minorHAnsi" w:hAnsiTheme="minorHAnsi" w:cstheme="minorHAnsi"/>
          <w:bCs/>
        </w:rPr>
        <w:t>.</w:t>
      </w:r>
    </w:p>
    <w:p w14:paraId="24F02A3A" w14:textId="77777777" w:rsidR="009552FF" w:rsidRPr="00DA3267" w:rsidRDefault="009552FF" w:rsidP="00B4653F">
      <w:pPr>
        <w:numPr>
          <w:ilvl w:val="0"/>
          <w:numId w:val="4"/>
        </w:numPr>
        <w:autoSpaceDE w:val="0"/>
        <w:spacing w:before="60"/>
        <w:jc w:val="both"/>
        <w:rPr>
          <w:rFonts w:asciiTheme="minorHAnsi" w:hAnsiTheme="minorHAnsi" w:cstheme="minorHAnsi"/>
          <w:bCs/>
        </w:rPr>
      </w:pPr>
      <w:r w:rsidRPr="00DA3267">
        <w:rPr>
          <w:rFonts w:asciiTheme="minorHAnsi" w:hAnsiTheme="minorHAnsi" w:cstheme="minorHAnsi"/>
          <w:bCs/>
        </w:rPr>
        <w:t>Konserwacja elementów ruchomych (tuleje, łożyska).</w:t>
      </w:r>
    </w:p>
    <w:p w14:paraId="2C90B77B" w14:textId="77777777" w:rsidR="00FF3629" w:rsidRPr="00DA3267" w:rsidRDefault="00FF3629" w:rsidP="00B4653F">
      <w:pPr>
        <w:numPr>
          <w:ilvl w:val="0"/>
          <w:numId w:val="4"/>
        </w:numPr>
        <w:autoSpaceDE w:val="0"/>
        <w:spacing w:before="60"/>
        <w:jc w:val="both"/>
        <w:rPr>
          <w:rFonts w:asciiTheme="minorHAnsi" w:hAnsiTheme="minorHAnsi" w:cstheme="minorHAnsi"/>
          <w:bCs/>
        </w:rPr>
      </w:pPr>
      <w:r w:rsidRPr="00DA3267">
        <w:rPr>
          <w:rFonts w:asciiTheme="minorHAnsi" w:hAnsiTheme="minorHAnsi" w:cstheme="minorHAnsi"/>
          <w:bCs/>
        </w:rPr>
        <w:t>Sprawdzenie prawidłowości działania urządzeń sterowniczych</w:t>
      </w:r>
      <w:r w:rsidR="0011190E" w:rsidRPr="00DA3267">
        <w:rPr>
          <w:rFonts w:asciiTheme="minorHAnsi" w:hAnsiTheme="minorHAnsi" w:cstheme="minorHAnsi"/>
          <w:bCs/>
        </w:rPr>
        <w:t xml:space="preserve"> – na wniosek użytkownika programowanie automatyki</w:t>
      </w:r>
      <w:r w:rsidRPr="00DA3267">
        <w:rPr>
          <w:rFonts w:asciiTheme="minorHAnsi" w:hAnsiTheme="minorHAnsi" w:cstheme="minorHAnsi"/>
          <w:bCs/>
        </w:rPr>
        <w:t>.</w:t>
      </w:r>
    </w:p>
    <w:p w14:paraId="46DBBD4E" w14:textId="77777777" w:rsidR="00FF3629" w:rsidRPr="00DA3267" w:rsidRDefault="00FF3629" w:rsidP="00B4653F">
      <w:pPr>
        <w:numPr>
          <w:ilvl w:val="0"/>
          <w:numId w:val="4"/>
        </w:numPr>
        <w:autoSpaceDE w:val="0"/>
        <w:spacing w:before="60"/>
        <w:jc w:val="both"/>
        <w:rPr>
          <w:rFonts w:asciiTheme="minorHAnsi" w:hAnsiTheme="minorHAnsi" w:cstheme="minorHAnsi"/>
          <w:bCs/>
        </w:rPr>
      </w:pPr>
      <w:r w:rsidRPr="00DA3267">
        <w:rPr>
          <w:rFonts w:asciiTheme="minorHAnsi" w:hAnsiTheme="minorHAnsi" w:cstheme="minorHAnsi"/>
          <w:bCs/>
        </w:rPr>
        <w:t>Sprawdzenie instalacji elektrycznej w zakresie: oględziny instalacji, sprawdzenie zabezpieczeń nadprądowych, sprawdzenie stanu połączeń przewodów na zaciskach śrubowych.</w:t>
      </w:r>
    </w:p>
    <w:p w14:paraId="76FA2815" w14:textId="77777777" w:rsidR="00FF3629" w:rsidRPr="00DA3267" w:rsidRDefault="00FF3629" w:rsidP="00B4653F">
      <w:pPr>
        <w:numPr>
          <w:ilvl w:val="0"/>
          <w:numId w:val="4"/>
        </w:numPr>
        <w:autoSpaceDE w:val="0"/>
        <w:spacing w:before="60"/>
        <w:jc w:val="both"/>
        <w:rPr>
          <w:rFonts w:asciiTheme="minorHAnsi" w:hAnsiTheme="minorHAnsi" w:cstheme="minorHAnsi"/>
          <w:bCs/>
        </w:rPr>
      </w:pPr>
      <w:r w:rsidRPr="00DA3267">
        <w:rPr>
          <w:rFonts w:asciiTheme="minorHAnsi" w:hAnsiTheme="minorHAnsi" w:cstheme="minorHAnsi"/>
          <w:bCs/>
        </w:rPr>
        <w:t>Pomiar spadku ciśnienia na filtrach, ewentualna wymiana filtrów.</w:t>
      </w:r>
    </w:p>
    <w:p w14:paraId="75E0AA28" w14:textId="77777777" w:rsidR="00FF3629" w:rsidRPr="00DA3267" w:rsidRDefault="00E878B7" w:rsidP="00B4653F">
      <w:pPr>
        <w:numPr>
          <w:ilvl w:val="0"/>
          <w:numId w:val="4"/>
        </w:numPr>
        <w:autoSpaceDE w:val="0"/>
        <w:spacing w:before="60"/>
        <w:jc w:val="both"/>
        <w:rPr>
          <w:rFonts w:asciiTheme="minorHAnsi" w:hAnsiTheme="minorHAnsi" w:cstheme="minorHAnsi"/>
          <w:bCs/>
        </w:rPr>
      </w:pPr>
      <w:r w:rsidRPr="00DA3267">
        <w:rPr>
          <w:rFonts w:asciiTheme="minorHAnsi" w:hAnsiTheme="minorHAnsi" w:cstheme="minorHAnsi"/>
          <w:bCs/>
        </w:rPr>
        <w:t>Kontrola</w:t>
      </w:r>
      <w:r w:rsidR="00FF3629" w:rsidRPr="00DA3267">
        <w:rPr>
          <w:rFonts w:asciiTheme="minorHAnsi" w:hAnsiTheme="minorHAnsi" w:cstheme="minorHAnsi"/>
          <w:bCs/>
        </w:rPr>
        <w:t xml:space="preserve"> wydatku powietrza kratek nawiewnych.</w:t>
      </w:r>
    </w:p>
    <w:p w14:paraId="46ECBC8A" w14:textId="77777777" w:rsidR="00FF3629" w:rsidRPr="00DA3267" w:rsidRDefault="00E878B7" w:rsidP="00B4653F">
      <w:pPr>
        <w:numPr>
          <w:ilvl w:val="0"/>
          <w:numId w:val="4"/>
        </w:numPr>
        <w:autoSpaceDE w:val="0"/>
        <w:spacing w:before="60"/>
        <w:jc w:val="both"/>
        <w:rPr>
          <w:rFonts w:asciiTheme="minorHAnsi" w:hAnsiTheme="minorHAnsi" w:cstheme="minorHAnsi"/>
          <w:bCs/>
        </w:rPr>
      </w:pPr>
      <w:r w:rsidRPr="00DA3267">
        <w:rPr>
          <w:rFonts w:asciiTheme="minorHAnsi" w:hAnsiTheme="minorHAnsi" w:cstheme="minorHAnsi"/>
          <w:bCs/>
        </w:rPr>
        <w:t>Kontrola</w:t>
      </w:r>
      <w:r w:rsidR="00FF3629" w:rsidRPr="00DA3267">
        <w:rPr>
          <w:rFonts w:asciiTheme="minorHAnsi" w:hAnsiTheme="minorHAnsi" w:cstheme="minorHAnsi"/>
          <w:bCs/>
        </w:rPr>
        <w:t xml:space="preserve"> wydajności wentylatorów wyciągowych i nawiewnych.</w:t>
      </w:r>
    </w:p>
    <w:p w14:paraId="0309C54A" w14:textId="77777777" w:rsidR="0011190E" w:rsidRPr="00DA3267" w:rsidRDefault="0011190E" w:rsidP="00B4653F">
      <w:pPr>
        <w:numPr>
          <w:ilvl w:val="0"/>
          <w:numId w:val="4"/>
        </w:numPr>
        <w:autoSpaceDE w:val="0"/>
        <w:spacing w:before="60"/>
        <w:jc w:val="both"/>
        <w:rPr>
          <w:rFonts w:asciiTheme="minorHAnsi" w:hAnsiTheme="minorHAnsi" w:cstheme="minorHAnsi"/>
          <w:bCs/>
        </w:rPr>
      </w:pPr>
      <w:r w:rsidRPr="00DA3267">
        <w:rPr>
          <w:rFonts w:asciiTheme="minorHAnsi" w:hAnsiTheme="minorHAnsi" w:cstheme="minorHAnsi"/>
          <w:bCs/>
        </w:rPr>
        <w:t>Kontrola instalacji wody grzewczej do zasilania nagrzewnic.</w:t>
      </w:r>
    </w:p>
    <w:p w14:paraId="28E2627A" w14:textId="77777777" w:rsidR="0011190E" w:rsidRPr="00DA3267" w:rsidRDefault="0011190E" w:rsidP="00B4653F">
      <w:pPr>
        <w:numPr>
          <w:ilvl w:val="0"/>
          <w:numId w:val="4"/>
        </w:numPr>
        <w:autoSpaceDE w:val="0"/>
        <w:spacing w:before="60"/>
        <w:jc w:val="both"/>
        <w:rPr>
          <w:rFonts w:asciiTheme="minorHAnsi" w:hAnsiTheme="minorHAnsi" w:cstheme="minorHAnsi"/>
          <w:bCs/>
        </w:rPr>
      </w:pPr>
      <w:r w:rsidRPr="00DA3267">
        <w:rPr>
          <w:rFonts w:asciiTheme="minorHAnsi" w:hAnsiTheme="minorHAnsi" w:cstheme="minorHAnsi"/>
          <w:bCs/>
        </w:rPr>
        <w:lastRenderedPageBreak/>
        <w:t xml:space="preserve">Kontrola instalacji wody do zasilania chłodnic. </w:t>
      </w:r>
    </w:p>
    <w:p w14:paraId="0FE8BDD0" w14:textId="77777777" w:rsidR="00B4653F" w:rsidRPr="00DA3267" w:rsidRDefault="00A43B24" w:rsidP="00A43B24">
      <w:pPr>
        <w:autoSpaceDE w:val="0"/>
        <w:spacing w:before="60"/>
        <w:ind w:left="708"/>
        <w:jc w:val="both"/>
        <w:rPr>
          <w:rFonts w:asciiTheme="minorHAnsi" w:hAnsiTheme="minorHAnsi" w:cstheme="minorHAnsi"/>
          <w:b/>
          <w:bCs/>
          <w:i/>
        </w:rPr>
      </w:pPr>
      <w:r w:rsidRPr="00DA3267">
        <w:rPr>
          <w:rFonts w:asciiTheme="minorHAnsi" w:hAnsiTheme="minorHAnsi" w:cstheme="minorHAnsi"/>
          <w:b/>
          <w:bCs/>
          <w:i/>
        </w:rPr>
        <w:t>Agregat chłodniczy (jeżeli występuje)</w:t>
      </w:r>
    </w:p>
    <w:p w14:paraId="6EC696B9" w14:textId="77777777" w:rsidR="00B4653F" w:rsidRPr="00DA3267" w:rsidRDefault="00B4653F" w:rsidP="00B4653F">
      <w:pPr>
        <w:numPr>
          <w:ilvl w:val="0"/>
          <w:numId w:val="4"/>
        </w:numPr>
        <w:autoSpaceDE w:val="0"/>
        <w:spacing w:before="60"/>
        <w:jc w:val="both"/>
        <w:rPr>
          <w:rFonts w:asciiTheme="minorHAnsi" w:hAnsiTheme="minorHAnsi" w:cstheme="minorHAnsi"/>
          <w:bCs/>
        </w:rPr>
      </w:pPr>
      <w:r w:rsidRPr="00DA3267">
        <w:rPr>
          <w:rFonts w:asciiTheme="minorHAnsi" w:hAnsiTheme="minorHAnsi" w:cstheme="minorHAnsi"/>
          <w:bCs/>
        </w:rPr>
        <w:t xml:space="preserve">Czyszczenie, mycie i dezynfekcja (odkażanie przeciwgrzybiczne) </w:t>
      </w:r>
      <w:r w:rsidR="00A43B24" w:rsidRPr="00DA3267">
        <w:rPr>
          <w:rFonts w:asciiTheme="minorHAnsi" w:hAnsiTheme="minorHAnsi" w:cstheme="minorHAnsi"/>
          <w:bCs/>
        </w:rPr>
        <w:t>parownika</w:t>
      </w:r>
      <w:r w:rsidRPr="00DA3267">
        <w:rPr>
          <w:rFonts w:asciiTheme="minorHAnsi" w:hAnsiTheme="minorHAnsi" w:cstheme="minorHAnsi"/>
          <w:bCs/>
        </w:rPr>
        <w:t>.</w:t>
      </w:r>
    </w:p>
    <w:p w14:paraId="53911FF5" w14:textId="77777777" w:rsidR="00B4653F" w:rsidRPr="00DA3267" w:rsidRDefault="00B4653F" w:rsidP="00B4653F">
      <w:pPr>
        <w:numPr>
          <w:ilvl w:val="0"/>
          <w:numId w:val="4"/>
        </w:numPr>
        <w:autoSpaceDE w:val="0"/>
        <w:spacing w:before="60"/>
        <w:jc w:val="both"/>
        <w:rPr>
          <w:rFonts w:asciiTheme="minorHAnsi" w:hAnsiTheme="minorHAnsi" w:cstheme="minorHAnsi"/>
          <w:bCs/>
        </w:rPr>
      </w:pPr>
      <w:r w:rsidRPr="00DA3267">
        <w:rPr>
          <w:rFonts w:asciiTheme="minorHAnsi" w:hAnsiTheme="minorHAnsi" w:cstheme="minorHAnsi"/>
          <w:bCs/>
        </w:rPr>
        <w:t xml:space="preserve">Czyszczenie (przedmuchanie – odkurzenie) </w:t>
      </w:r>
      <w:r w:rsidR="00A43B24" w:rsidRPr="00DA3267">
        <w:rPr>
          <w:rFonts w:asciiTheme="minorHAnsi" w:hAnsiTheme="minorHAnsi" w:cstheme="minorHAnsi"/>
          <w:bCs/>
        </w:rPr>
        <w:t>skraplacza</w:t>
      </w:r>
      <w:r w:rsidRPr="00DA3267">
        <w:rPr>
          <w:rFonts w:asciiTheme="minorHAnsi" w:hAnsiTheme="minorHAnsi" w:cstheme="minorHAnsi"/>
          <w:bCs/>
        </w:rPr>
        <w:t>.</w:t>
      </w:r>
    </w:p>
    <w:p w14:paraId="0183D173" w14:textId="77777777" w:rsidR="00B4653F" w:rsidRPr="00DA3267" w:rsidRDefault="00B4653F" w:rsidP="00B4653F">
      <w:pPr>
        <w:numPr>
          <w:ilvl w:val="0"/>
          <w:numId w:val="4"/>
        </w:numPr>
        <w:autoSpaceDE w:val="0"/>
        <w:spacing w:before="60"/>
        <w:jc w:val="both"/>
        <w:rPr>
          <w:rFonts w:asciiTheme="minorHAnsi" w:hAnsiTheme="minorHAnsi" w:cstheme="minorHAnsi"/>
          <w:bCs/>
        </w:rPr>
      </w:pPr>
      <w:r w:rsidRPr="00DA3267">
        <w:rPr>
          <w:rFonts w:asciiTheme="minorHAnsi" w:hAnsiTheme="minorHAnsi" w:cstheme="minorHAnsi"/>
          <w:bCs/>
        </w:rPr>
        <w:t xml:space="preserve">Kontrola </w:t>
      </w:r>
      <w:r w:rsidR="00887203" w:rsidRPr="00DA3267">
        <w:rPr>
          <w:rFonts w:asciiTheme="minorHAnsi" w:hAnsiTheme="minorHAnsi" w:cstheme="minorHAnsi"/>
          <w:bCs/>
        </w:rPr>
        <w:t>szczelności</w:t>
      </w:r>
      <w:r w:rsidRPr="00DA3267">
        <w:rPr>
          <w:rFonts w:asciiTheme="minorHAnsi" w:hAnsiTheme="minorHAnsi" w:cstheme="minorHAnsi"/>
          <w:bCs/>
        </w:rPr>
        <w:t xml:space="preserve"> instalacji chłodniczej oraz w razie potrzeby uszczelnienie instalacji i uzupełnienie czynnika chłodniczego.</w:t>
      </w:r>
    </w:p>
    <w:p w14:paraId="3906DB48" w14:textId="77777777" w:rsidR="00E878B7" w:rsidRPr="00DA3267" w:rsidRDefault="00B4653F" w:rsidP="00E878B7">
      <w:pPr>
        <w:numPr>
          <w:ilvl w:val="0"/>
          <w:numId w:val="4"/>
        </w:numPr>
        <w:autoSpaceDE w:val="0"/>
        <w:spacing w:before="60"/>
        <w:jc w:val="both"/>
        <w:rPr>
          <w:rFonts w:asciiTheme="minorHAnsi" w:hAnsiTheme="minorHAnsi" w:cstheme="minorHAnsi"/>
          <w:bCs/>
        </w:rPr>
      </w:pPr>
      <w:r w:rsidRPr="00DA3267">
        <w:rPr>
          <w:rFonts w:asciiTheme="minorHAnsi" w:hAnsiTheme="minorHAnsi" w:cstheme="minorHAnsi"/>
          <w:bCs/>
        </w:rPr>
        <w:t>Kontrola szczelności i drożności instalacji odprowadzającej skropliny</w:t>
      </w:r>
    </w:p>
    <w:p w14:paraId="57171CF7" w14:textId="77777777" w:rsidR="00E878B7" w:rsidRPr="00DA3267" w:rsidRDefault="00E878B7" w:rsidP="004F055C">
      <w:pPr>
        <w:autoSpaceDE w:val="0"/>
        <w:spacing w:before="60"/>
        <w:ind w:firstLine="708"/>
        <w:jc w:val="both"/>
        <w:rPr>
          <w:rFonts w:asciiTheme="minorHAnsi" w:hAnsiTheme="minorHAnsi" w:cstheme="minorHAnsi"/>
          <w:b/>
          <w:bCs/>
          <w:i/>
        </w:rPr>
      </w:pPr>
      <w:r w:rsidRPr="00DA3267">
        <w:rPr>
          <w:rFonts w:asciiTheme="minorHAnsi" w:hAnsiTheme="minorHAnsi" w:cstheme="minorHAnsi"/>
          <w:b/>
          <w:bCs/>
          <w:i/>
        </w:rPr>
        <w:t>Klapa przeciwpożarowa (jeżeli występuje)</w:t>
      </w:r>
    </w:p>
    <w:p w14:paraId="2CBF23CC" w14:textId="77777777" w:rsidR="004F055C" w:rsidRPr="00DA3267" w:rsidRDefault="004F055C" w:rsidP="00E878B7">
      <w:pPr>
        <w:numPr>
          <w:ilvl w:val="0"/>
          <w:numId w:val="4"/>
        </w:numPr>
        <w:autoSpaceDE w:val="0"/>
        <w:spacing w:before="60"/>
        <w:jc w:val="both"/>
        <w:rPr>
          <w:rFonts w:asciiTheme="minorHAnsi" w:hAnsiTheme="minorHAnsi" w:cstheme="minorHAnsi"/>
          <w:bCs/>
        </w:rPr>
      </w:pPr>
      <w:r w:rsidRPr="00DA3267">
        <w:rPr>
          <w:rFonts w:asciiTheme="minorHAnsi" w:hAnsiTheme="minorHAnsi" w:cstheme="minorHAnsi"/>
          <w:bCs/>
        </w:rPr>
        <w:t>Kontrola zamykania przegrody.</w:t>
      </w:r>
    </w:p>
    <w:p w14:paraId="3BCD0A73" w14:textId="77777777" w:rsidR="004F055C" w:rsidRPr="00DA3267" w:rsidRDefault="004F055C" w:rsidP="00E878B7">
      <w:pPr>
        <w:numPr>
          <w:ilvl w:val="0"/>
          <w:numId w:val="4"/>
        </w:numPr>
        <w:autoSpaceDE w:val="0"/>
        <w:spacing w:before="60"/>
        <w:jc w:val="both"/>
        <w:rPr>
          <w:rFonts w:asciiTheme="minorHAnsi" w:hAnsiTheme="minorHAnsi" w:cstheme="minorHAnsi"/>
          <w:bCs/>
        </w:rPr>
      </w:pPr>
      <w:r w:rsidRPr="00DA3267">
        <w:rPr>
          <w:rFonts w:asciiTheme="minorHAnsi" w:hAnsiTheme="minorHAnsi" w:cstheme="minorHAnsi"/>
          <w:bCs/>
        </w:rPr>
        <w:t>Kontrola działania siłownika</w:t>
      </w:r>
      <w:r w:rsidR="005E007D" w:rsidRPr="00DA3267">
        <w:rPr>
          <w:rFonts w:asciiTheme="minorHAnsi" w:hAnsiTheme="minorHAnsi" w:cstheme="minorHAnsi"/>
          <w:bCs/>
        </w:rPr>
        <w:t>.</w:t>
      </w:r>
    </w:p>
    <w:p w14:paraId="4416A03D" w14:textId="77777777" w:rsidR="00EF649F" w:rsidRPr="00DA3267" w:rsidRDefault="00EF649F" w:rsidP="00E878B7">
      <w:pPr>
        <w:numPr>
          <w:ilvl w:val="0"/>
          <w:numId w:val="4"/>
        </w:numPr>
        <w:autoSpaceDE w:val="0"/>
        <w:spacing w:before="60"/>
        <w:jc w:val="both"/>
        <w:rPr>
          <w:rFonts w:asciiTheme="minorHAnsi" w:hAnsiTheme="minorHAnsi" w:cstheme="minorHAnsi"/>
          <w:bCs/>
        </w:rPr>
      </w:pPr>
      <w:r w:rsidRPr="00DA3267">
        <w:rPr>
          <w:rFonts w:asciiTheme="minorHAnsi" w:hAnsiTheme="minorHAnsi" w:cstheme="minorHAnsi"/>
          <w:bCs/>
        </w:rPr>
        <w:t>Uruchomienie centrali i sprawdzenie jej funkcjonowania  w różnych trybach pracy oraz jej regulacja.</w:t>
      </w:r>
    </w:p>
    <w:p w14:paraId="244A826D" w14:textId="77777777" w:rsidR="004F055C" w:rsidRPr="00DA3267" w:rsidRDefault="004F055C">
      <w:pPr>
        <w:rPr>
          <w:rFonts w:asciiTheme="minorHAnsi" w:hAnsiTheme="minorHAnsi" w:cstheme="minorHAnsi"/>
        </w:rPr>
      </w:pPr>
    </w:p>
    <w:p w14:paraId="597A4D90" w14:textId="77777777" w:rsidR="00DA033F" w:rsidRPr="00DA3267" w:rsidRDefault="00DA033F" w:rsidP="00DA033F">
      <w:pPr>
        <w:autoSpaceDE w:val="0"/>
        <w:ind w:left="360" w:hanging="360"/>
        <w:jc w:val="both"/>
        <w:rPr>
          <w:rFonts w:asciiTheme="minorHAnsi" w:hAnsiTheme="minorHAnsi" w:cstheme="minorHAnsi"/>
          <w:b/>
          <w:bCs/>
        </w:rPr>
      </w:pPr>
      <w:r w:rsidRPr="00DA3267">
        <w:rPr>
          <w:rFonts w:asciiTheme="minorHAnsi" w:hAnsiTheme="minorHAnsi" w:cstheme="minorHAnsi"/>
          <w:b/>
          <w:bCs/>
        </w:rPr>
        <w:t>Kurtyny powietrzne:</w:t>
      </w:r>
    </w:p>
    <w:p w14:paraId="43FE6F78" w14:textId="77777777" w:rsidR="00DA033F" w:rsidRPr="00DA3267" w:rsidRDefault="00DA033F" w:rsidP="00DA033F">
      <w:pPr>
        <w:autoSpaceDE w:val="0"/>
        <w:ind w:left="360" w:hanging="360"/>
        <w:jc w:val="both"/>
        <w:rPr>
          <w:rFonts w:asciiTheme="minorHAnsi" w:hAnsiTheme="minorHAnsi" w:cstheme="minorHAnsi"/>
          <w:b/>
          <w:bCs/>
        </w:rPr>
      </w:pPr>
    </w:p>
    <w:p w14:paraId="1307267D" w14:textId="77777777" w:rsidR="00DA033F" w:rsidRPr="00DA3267" w:rsidRDefault="00DA033F" w:rsidP="00DA033F">
      <w:pPr>
        <w:pStyle w:val="Akapitzlist"/>
        <w:numPr>
          <w:ilvl w:val="0"/>
          <w:numId w:val="6"/>
        </w:numPr>
        <w:autoSpaceDE w:val="0"/>
        <w:ind w:left="426" w:hanging="66"/>
        <w:jc w:val="both"/>
        <w:rPr>
          <w:rFonts w:asciiTheme="minorHAnsi" w:hAnsiTheme="minorHAnsi" w:cstheme="minorHAnsi"/>
          <w:bCs/>
        </w:rPr>
      </w:pPr>
      <w:r w:rsidRPr="00DA3267">
        <w:rPr>
          <w:rFonts w:asciiTheme="minorHAnsi" w:hAnsiTheme="minorHAnsi" w:cstheme="minorHAnsi"/>
          <w:bCs/>
        </w:rPr>
        <w:t>Kontrola mocowania poszczególnych elementów.</w:t>
      </w:r>
    </w:p>
    <w:p w14:paraId="145C3F5D" w14:textId="77777777" w:rsidR="00DA033F" w:rsidRPr="00DA3267" w:rsidRDefault="00DA033F" w:rsidP="00DA033F">
      <w:pPr>
        <w:numPr>
          <w:ilvl w:val="0"/>
          <w:numId w:val="6"/>
        </w:numPr>
        <w:autoSpaceDE w:val="0"/>
        <w:spacing w:before="60"/>
        <w:ind w:left="426" w:hanging="66"/>
        <w:jc w:val="both"/>
        <w:rPr>
          <w:rFonts w:asciiTheme="minorHAnsi" w:hAnsiTheme="minorHAnsi" w:cstheme="minorHAnsi"/>
          <w:bCs/>
        </w:rPr>
      </w:pPr>
      <w:r w:rsidRPr="00DA3267">
        <w:rPr>
          <w:rFonts w:asciiTheme="minorHAnsi" w:hAnsiTheme="minorHAnsi" w:cstheme="minorHAnsi"/>
          <w:bCs/>
        </w:rPr>
        <w:t>Czyszczenie, mycie i dezynfekcja urządzenia.</w:t>
      </w:r>
    </w:p>
    <w:p w14:paraId="31F77DDF" w14:textId="77777777" w:rsidR="00AD5662" w:rsidRPr="00DA3267" w:rsidRDefault="00AD5662" w:rsidP="00DA033F">
      <w:pPr>
        <w:numPr>
          <w:ilvl w:val="0"/>
          <w:numId w:val="6"/>
        </w:numPr>
        <w:autoSpaceDE w:val="0"/>
        <w:spacing w:before="60"/>
        <w:ind w:left="426" w:hanging="66"/>
        <w:jc w:val="both"/>
        <w:rPr>
          <w:rFonts w:asciiTheme="minorHAnsi" w:hAnsiTheme="minorHAnsi" w:cstheme="minorHAnsi"/>
          <w:bCs/>
        </w:rPr>
      </w:pPr>
      <w:r w:rsidRPr="00DA3267">
        <w:rPr>
          <w:rFonts w:asciiTheme="minorHAnsi" w:hAnsiTheme="minorHAnsi" w:cstheme="minorHAnsi"/>
          <w:bCs/>
        </w:rPr>
        <w:t>Konserwacja elementów ruchomych (tuleje, łożyska).</w:t>
      </w:r>
    </w:p>
    <w:p w14:paraId="7EA4987E" w14:textId="6B055B1D" w:rsidR="00DA033F" w:rsidRPr="00DA3267" w:rsidRDefault="00DA033F" w:rsidP="00DA033F">
      <w:pPr>
        <w:numPr>
          <w:ilvl w:val="0"/>
          <w:numId w:val="6"/>
        </w:numPr>
        <w:autoSpaceDE w:val="0"/>
        <w:spacing w:before="60"/>
        <w:ind w:left="426" w:hanging="66"/>
        <w:jc w:val="both"/>
        <w:rPr>
          <w:rFonts w:asciiTheme="minorHAnsi" w:hAnsiTheme="minorHAnsi" w:cstheme="minorHAnsi"/>
          <w:bCs/>
        </w:rPr>
      </w:pPr>
      <w:r w:rsidRPr="00DA3267">
        <w:rPr>
          <w:rFonts w:asciiTheme="minorHAnsi" w:hAnsiTheme="minorHAnsi" w:cstheme="minorHAnsi"/>
          <w:bCs/>
        </w:rPr>
        <w:t xml:space="preserve">Kontrola prawidłowości działania urządzeń sterowniczych – wymiana baterii                  </w:t>
      </w:r>
      <w:r w:rsidR="00B379FF" w:rsidRPr="00DA3267">
        <w:rPr>
          <w:rFonts w:asciiTheme="minorHAnsi" w:hAnsiTheme="minorHAnsi" w:cstheme="minorHAnsi"/>
          <w:bCs/>
        </w:rPr>
        <w:t xml:space="preserve">                    </w:t>
      </w:r>
      <w:r w:rsidRPr="00DA3267">
        <w:rPr>
          <w:rFonts w:asciiTheme="minorHAnsi" w:hAnsiTheme="minorHAnsi" w:cstheme="minorHAnsi"/>
          <w:bCs/>
        </w:rPr>
        <w:t>w pilocie.</w:t>
      </w:r>
    </w:p>
    <w:p w14:paraId="0B7B1ABB" w14:textId="77777777" w:rsidR="00DA033F" w:rsidRPr="00DA3267" w:rsidRDefault="00DA033F" w:rsidP="00DA033F">
      <w:pPr>
        <w:numPr>
          <w:ilvl w:val="0"/>
          <w:numId w:val="6"/>
        </w:numPr>
        <w:autoSpaceDE w:val="0"/>
        <w:spacing w:before="60"/>
        <w:ind w:left="426" w:hanging="66"/>
        <w:jc w:val="both"/>
        <w:rPr>
          <w:rFonts w:asciiTheme="minorHAnsi" w:hAnsiTheme="minorHAnsi" w:cstheme="minorHAnsi"/>
          <w:bCs/>
        </w:rPr>
      </w:pPr>
      <w:r w:rsidRPr="00DA3267">
        <w:rPr>
          <w:rFonts w:asciiTheme="minorHAnsi" w:hAnsiTheme="minorHAnsi" w:cstheme="minorHAnsi"/>
          <w:bCs/>
        </w:rPr>
        <w:t xml:space="preserve">Kontrola instalacji elektrycznej w zakresie: oględziny instalacji, sprawdzenie zabezpieczeń nadprądowych, sprawdzenie stanu połączeń przewodów na zaciskach śrubowych.  </w:t>
      </w:r>
    </w:p>
    <w:p w14:paraId="0CBD1C47" w14:textId="77777777" w:rsidR="00DA033F" w:rsidRPr="00DA3267" w:rsidRDefault="00DA033F" w:rsidP="00DA033F">
      <w:pPr>
        <w:numPr>
          <w:ilvl w:val="0"/>
          <w:numId w:val="6"/>
        </w:numPr>
        <w:tabs>
          <w:tab w:val="left" w:pos="284"/>
        </w:tabs>
        <w:autoSpaceDE w:val="0"/>
        <w:spacing w:before="60"/>
        <w:ind w:left="426" w:hanging="66"/>
        <w:jc w:val="both"/>
        <w:rPr>
          <w:rFonts w:asciiTheme="minorHAnsi" w:hAnsiTheme="minorHAnsi" w:cstheme="minorHAnsi"/>
          <w:bCs/>
        </w:rPr>
      </w:pPr>
      <w:r w:rsidRPr="00DA3267">
        <w:rPr>
          <w:rFonts w:asciiTheme="minorHAnsi" w:hAnsiTheme="minorHAnsi" w:cstheme="minorHAnsi"/>
          <w:bCs/>
        </w:rPr>
        <w:t xml:space="preserve">Uruchomienie urządzenia sprawdzenie jego funkcjonowania w różnych trybach pracy oraz jej regulacja. </w:t>
      </w:r>
    </w:p>
    <w:p w14:paraId="4DF286F1" w14:textId="77777777" w:rsidR="00DA033F" w:rsidRPr="00DA3267" w:rsidRDefault="00DA033F" w:rsidP="00DA033F">
      <w:pPr>
        <w:rPr>
          <w:rFonts w:asciiTheme="minorHAnsi" w:hAnsiTheme="minorHAnsi" w:cstheme="minorHAnsi"/>
        </w:rPr>
      </w:pPr>
    </w:p>
    <w:sectPr w:rsidR="00DA033F" w:rsidRPr="00DA326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B8A3F7" w14:textId="77777777" w:rsidR="002E64A9" w:rsidRDefault="002E64A9" w:rsidP="00FF3629">
      <w:r>
        <w:separator/>
      </w:r>
    </w:p>
  </w:endnote>
  <w:endnote w:type="continuationSeparator" w:id="0">
    <w:p w14:paraId="1DBBD272" w14:textId="77777777" w:rsidR="002E64A9" w:rsidRDefault="002E64A9" w:rsidP="00FF36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693F95" w14:textId="77777777" w:rsidR="002E64A9" w:rsidRDefault="002E64A9" w:rsidP="00FF3629">
      <w:r>
        <w:separator/>
      </w:r>
    </w:p>
  </w:footnote>
  <w:footnote w:type="continuationSeparator" w:id="0">
    <w:p w14:paraId="298A00B4" w14:textId="77777777" w:rsidR="002E64A9" w:rsidRDefault="002E64A9" w:rsidP="00FF36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8B14CD" w14:textId="77777777" w:rsidR="00DA3267" w:rsidRDefault="00DA3267" w:rsidP="00FF3629">
    <w:pPr>
      <w:autoSpaceDE w:val="0"/>
      <w:ind w:left="360"/>
      <w:jc w:val="right"/>
      <w:rPr>
        <w:rFonts w:ascii="Times New Roman" w:hAnsi="Times New Roman" w:cs="Times New Roman"/>
        <w:bCs/>
      </w:rPr>
    </w:pPr>
  </w:p>
  <w:p w14:paraId="4BD24BE1" w14:textId="58B5F64D" w:rsidR="00FF3629" w:rsidRPr="0067258B" w:rsidRDefault="00BA1E3F" w:rsidP="00FF3629">
    <w:pPr>
      <w:autoSpaceDE w:val="0"/>
      <w:ind w:left="360"/>
      <w:jc w:val="right"/>
      <w:rPr>
        <w:rFonts w:asciiTheme="minorHAnsi" w:hAnsiTheme="minorHAnsi" w:cstheme="minorHAnsi"/>
        <w:bCs/>
      </w:rPr>
    </w:pPr>
    <w:r w:rsidRPr="0067258B">
      <w:rPr>
        <w:rFonts w:asciiTheme="minorHAnsi" w:hAnsiTheme="minorHAnsi" w:cstheme="minorHAnsi"/>
        <w:bCs/>
      </w:rPr>
      <w:t xml:space="preserve">Załącznik nr </w:t>
    </w:r>
    <w:r w:rsidR="0067258B">
      <w:rPr>
        <w:rFonts w:asciiTheme="minorHAnsi" w:hAnsiTheme="minorHAnsi" w:cstheme="minorHAnsi"/>
        <w:bCs/>
      </w:rPr>
      <w:t>4</w:t>
    </w:r>
    <w:r w:rsidR="00DA3267" w:rsidRPr="0067258B">
      <w:rPr>
        <w:rFonts w:asciiTheme="minorHAnsi" w:hAnsiTheme="minorHAnsi" w:cstheme="minorHAnsi"/>
        <w:bCs/>
      </w:rPr>
      <w:t xml:space="preserve"> do Projektowanych postanowień umowy</w:t>
    </w:r>
  </w:p>
  <w:p w14:paraId="5DB5C470" w14:textId="77777777" w:rsidR="00FF3629" w:rsidRDefault="00FF3629" w:rsidP="00FF3629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8"/>
    <w:multiLevelType w:val="multilevel"/>
    <w:tmpl w:val="80D61CFA"/>
    <w:name w:val="WW8Num8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"/>
      <w:lvlJc w:val="left"/>
      <w:pPr>
        <w:tabs>
          <w:tab w:val="num" w:pos="0"/>
        </w:tabs>
        <w:ind w:left="3600" w:hanging="360"/>
      </w:pPr>
    </w:lvl>
  </w:abstractNum>
  <w:abstractNum w:abstractNumId="1" w15:restartNumberingAfterBreak="0">
    <w:nsid w:val="05263183"/>
    <w:multiLevelType w:val="hybridMultilevel"/>
    <w:tmpl w:val="7BD4E7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480D18"/>
    <w:multiLevelType w:val="hybridMultilevel"/>
    <w:tmpl w:val="04D81BA6"/>
    <w:lvl w:ilvl="0" w:tplc="A03808F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C00628"/>
    <w:multiLevelType w:val="hybridMultilevel"/>
    <w:tmpl w:val="B922C3D2"/>
    <w:lvl w:ilvl="0" w:tplc="A03808F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E97B7B"/>
    <w:multiLevelType w:val="hybridMultilevel"/>
    <w:tmpl w:val="04D81BA6"/>
    <w:name w:val="WW8Num82"/>
    <w:lvl w:ilvl="0" w:tplc="A03808F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9F7CBF"/>
    <w:multiLevelType w:val="hybridMultilevel"/>
    <w:tmpl w:val="04D81BA6"/>
    <w:lvl w:ilvl="0" w:tplc="A03808F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3629"/>
    <w:rsid w:val="00072799"/>
    <w:rsid w:val="0007414E"/>
    <w:rsid w:val="000C4BE8"/>
    <w:rsid w:val="000D72F8"/>
    <w:rsid w:val="0011190E"/>
    <w:rsid w:val="002A0BE1"/>
    <w:rsid w:val="002E64A9"/>
    <w:rsid w:val="004A037B"/>
    <w:rsid w:val="004F055C"/>
    <w:rsid w:val="005020FD"/>
    <w:rsid w:val="00576085"/>
    <w:rsid w:val="005E007D"/>
    <w:rsid w:val="0067258B"/>
    <w:rsid w:val="0071027D"/>
    <w:rsid w:val="00790EF0"/>
    <w:rsid w:val="00791F62"/>
    <w:rsid w:val="00795BE6"/>
    <w:rsid w:val="00807916"/>
    <w:rsid w:val="00815DD0"/>
    <w:rsid w:val="0085623E"/>
    <w:rsid w:val="00887203"/>
    <w:rsid w:val="008F5651"/>
    <w:rsid w:val="009552FF"/>
    <w:rsid w:val="009B365E"/>
    <w:rsid w:val="00A1075A"/>
    <w:rsid w:val="00A43B24"/>
    <w:rsid w:val="00AD42B9"/>
    <w:rsid w:val="00AD5662"/>
    <w:rsid w:val="00B005A2"/>
    <w:rsid w:val="00B379FF"/>
    <w:rsid w:val="00B4653F"/>
    <w:rsid w:val="00B73F0E"/>
    <w:rsid w:val="00B81B51"/>
    <w:rsid w:val="00BA1E3F"/>
    <w:rsid w:val="00C27B72"/>
    <w:rsid w:val="00C36A28"/>
    <w:rsid w:val="00C7168B"/>
    <w:rsid w:val="00DA033F"/>
    <w:rsid w:val="00DA3267"/>
    <w:rsid w:val="00DA6173"/>
    <w:rsid w:val="00E44430"/>
    <w:rsid w:val="00E878B7"/>
    <w:rsid w:val="00EF649F"/>
    <w:rsid w:val="00F126F2"/>
    <w:rsid w:val="00FA397A"/>
    <w:rsid w:val="00FF3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366D9BF"/>
  <w15:docId w15:val="{BDD0B647-BD7F-43AB-8A02-E0FCAF064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3629"/>
    <w:pPr>
      <w:suppressAutoHyphens/>
      <w:spacing w:after="0" w:line="240" w:lineRule="auto"/>
    </w:pPr>
    <w:rPr>
      <w:rFonts w:ascii="Cambria" w:eastAsia="Cambria" w:hAnsi="Cambria" w:cs="Cambria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F362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F3629"/>
    <w:rPr>
      <w:rFonts w:ascii="Cambria" w:eastAsia="Cambria" w:hAnsi="Cambria" w:cs="Cambria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FF362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F3629"/>
    <w:rPr>
      <w:rFonts w:ascii="Cambria" w:eastAsia="Cambria" w:hAnsi="Cambria" w:cs="Cambria"/>
      <w:sz w:val="24"/>
      <w:szCs w:val="24"/>
      <w:lang w:eastAsia="zh-CN"/>
    </w:rPr>
  </w:style>
  <w:style w:type="paragraph" w:styleId="Akapitzlist">
    <w:name w:val="List Paragraph"/>
    <w:basedOn w:val="Normalny"/>
    <w:uiPriority w:val="34"/>
    <w:qFormat/>
    <w:rsid w:val="000C4B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65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519</Words>
  <Characters>3120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Jarosław Doktór</dc:creator>
  <cp:lastModifiedBy>Szymanek-Górniak Jolanta</cp:lastModifiedBy>
  <cp:revision>6</cp:revision>
  <cp:lastPrinted>2022-03-01T13:24:00Z</cp:lastPrinted>
  <dcterms:created xsi:type="dcterms:W3CDTF">2025-10-13T11:09:00Z</dcterms:created>
  <dcterms:modified xsi:type="dcterms:W3CDTF">2026-02-11T14:54:00Z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InformacjePrzeznaczoneWylacznieDoUzytkuWewnetrznego</vt:lpwstr>
  </property>
  <property fmtid="{D5CDD505-2E9C-101B-9397-08002B2CF9AE}" pid="3" name="MFClassifiedBy">
    <vt:lpwstr>UxC4dwLulzfINJ8nQH+xvX5LNGipWa4BRSZhPgxsCvk+e7tE6IW6ZJxLQ5/ADmNtIh7SPmSAwjigivHUdCu7ZQ==</vt:lpwstr>
  </property>
  <property fmtid="{D5CDD505-2E9C-101B-9397-08002B2CF9AE}" pid="4" name="MFClassificationDate">
    <vt:lpwstr>2022-03-01T14:24:08.7869704+01:00</vt:lpwstr>
  </property>
  <property fmtid="{D5CDD505-2E9C-101B-9397-08002B2CF9AE}" pid="5" name="MFClassifiedBySID">
    <vt:lpwstr>UxC4dwLulzfINJ8nQH+xvX5LNGipWa4BRSZhPgxsCvm42mrIC/DSDv0ggS+FjUN/2v1BBotkLlY5aAiEhoi6uQTE3AvTZIWd44cDFH1p9mnabsd6/+Wbz33VLyAhJ5/x</vt:lpwstr>
  </property>
  <property fmtid="{D5CDD505-2E9C-101B-9397-08002B2CF9AE}" pid="6" name="MFGRNItemId">
    <vt:lpwstr>GRN-5c54c67d-ff65-4b48-ad54-724b7a5b96d6</vt:lpwstr>
  </property>
  <property fmtid="{D5CDD505-2E9C-101B-9397-08002B2CF9AE}" pid="7" name="MFHash">
    <vt:lpwstr>SgCMwsaJc0/WY1rx683gNwU73gt/QmyS89dAtkfYQO0=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{5fdfc941-3fcf-4a5b-87be-4848800d39d0}</vt:lpwstr>
  </property>
  <property fmtid="{D5CDD505-2E9C-101B-9397-08002B2CF9AE}" pid="10" name="MFRefresh">
    <vt:lpwstr>False</vt:lpwstr>
  </property>
</Properties>
</file>